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96" w:rsidRPr="008C6896" w:rsidRDefault="008C6896" w:rsidP="008C6896">
      <w:pPr>
        <w:spacing w:after="0" w:line="240" w:lineRule="auto"/>
        <w:rPr>
          <w:rFonts w:ascii="Times New Roman" w:hAnsi="Times New Roman" w:cs="Times New Roman"/>
          <w:sz w:val="20"/>
          <w:szCs w:val="20"/>
        </w:rPr>
      </w:pPr>
      <w:r w:rsidRPr="008C6896">
        <w:rPr>
          <w:rFonts w:ascii="Times New Roman" w:hAnsi="Times New Roman" w:cs="Times New Roman"/>
          <w:b/>
          <w:sz w:val="20"/>
          <w:szCs w:val="20"/>
          <w:lang w:val="kk-KZ"/>
        </w:rPr>
        <w:t>ИИН 680902402610</w:t>
      </w:r>
    </w:p>
    <w:p w:rsidR="008C6896" w:rsidRPr="008C6896" w:rsidRDefault="008C6896" w:rsidP="008C6896">
      <w:pPr>
        <w:pStyle w:val="a3"/>
        <w:rPr>
          <w:rFonts w:ascii="Times New Roman" w:hAnsi="Times New Roman" w:cs="Times New Roman"/>
          <w:b/>
          <w:sz w:val="20"/>
          <w:szCs w:val="20"/>
          <w:lang w:val="kk-KZ"/>
        </w:rPr>
      </w:pPr>
      <w:r w:rsidRPr="008C6896">
        <w:rPr>
          <w:rFonts w:ascii="Times New Roman" w:hAnsi="Times New Roman" w:cs="Times New Roman"/>
          <w:b/>
          <w:sz w:val="20"/>
          <w:szCs w:val="20"/>
          <w:lang w:val="kk-KZ"/>
        </w:rPr>
        <w:t>Телефон 8 702 973 25 68</w:t>
      </w:r>
    </w:p>
    <w:p w:rsidR="008C6896" w:rsidRPr="008C6896" w:rsidRDefault="008C6896" w:rsidP="008C6896">
      <w:pPr>
        <w:pStyle w:val="a3"/>
        <w:rPr>
          <w:rFonts w:ascii="Times New Roman" w:hAnsi="Times New Roman" w:cs="Times New Roman"/>
          <w:b/>
          <w:sz w:val="20"/>
          <w:szCs w:val="20"/>
          <w:lang w:val="kk-KZ"/>
        </w:rPr>
      </w:pPr>
      <w:r w:rsidRPr="008C6896">
        <w:rPr>
          <w:rFonts w:ascii="Times New Roman" w:hAnsi="Times New Roman" w:cs="Times New Roman"/>
          <w:b/>
          <w:noProof/>
          <w:sz w:val="20"/>
          <w:szCs w:val="20"/>
          <w:lang w:eastAsia="ru-RU"/>
        </w:rPr>
        <w:drawing>
          <wp:inline distT="0" distB="0" distL="0" distR="0" wp14:anchorId="72E47845" wp14:editId="41E6DB6A">
            <wp:extent cx="1076325" cy="1438275"/>
            <wp:effectExtent l="0" t="0" r="9525" b="9525"/>
            <wp:docPr id="2" name="Рисунок 2" descr="Описание: Описание: C:\Users\User\Desktop\3-4 106 садик\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C:\Users\User\Desktop\3-4 106 садик\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bookmarkStart w:id="0" w:name="_GoBack"/>
      <w:bookmarkEnd w:id="0"/>
    </w:p>
    <w:p w:rsidR="008C6896" w:rsidRPr="008C6896" w:rsidRDefault="008C6896" w:rsidP="008C6896">
      <w:pPr>
        <w:shd w:val="clear" w:color="auto" w:fill="FFFFFF"/>
        <w:spacing w:after="0" w:line="240" w:lineRule="auto"/>
        <w:rPr>
          <w:rFonts w:ascii="Times New Roman" w:eastAsia="Times New Roman" w:hAnsi="Times New Roman" w:cs="Times New Roman"/>
          <w:b/>
          <w:sz w:val="20"/>
          <w:szCs w:val="20"/>
          <w:lang w:val="kk-KZ" w:eastAsia="ru-RU"/>
        </w:rPr>
      </w:pPr>
    </w:p>
    <w:p w:rsidR="008C6896" w:rsidRPr="008C6896" w:rsidRDefault="008C6896" w:rsidP="008C6896">
      <w:pPr>
        <w:pStyle w:val="a3"/>
        <w:rPr>
          <w:rFonts w:ascii="Times New Roman" w:hAnsi="Times New Roman" w:cs="Times New Roman"/>
          <w:b/>
          <w:sz w:val="20"/>
          <w:szCs w:val="20"/>
          <w:lang w:val="kk-KZ"/>
        </w:rPr>
      </w:pPr>
      <w:r w:rsidRPr="008C6896">
        <w:rPr>
          <w:rFonts w:ascii="Times New Roman" w:hAnsi="Times New Roman" w:cs="Times New Roman"/>
          <w:b/>
          <w:sz w:val="20"/>
          <w:szCs w:val="20"/>
          <w:lang w:val="kk-KZ"/>
        </w:rPr>
        <w:t>АЛЬМАХАНОВА Назипа Ерзаковна,</w:t>
      </w:r>
    </w:p>
    <w:p w:rsidR="008C6896" w:rsidRPr="008C6896" w:rsidRDefault="008C6896" w:rsidP="008C6896">
      <w:pPr>
        <w:pStyle w:val="a3"/>
        <w:rPr>
          <w:rFonts w:ascii="Times New Roman" w:hAnsi="Times New Roman" w:cs="Times New Roman"/>
          <w:b/>
          <w:sz w:val="20"/>
          <w:szCs w:val="20"/>
          <w:lang w:val="kk-KZ"/>
        </w:rPr>
      </w:pPr>
      <w:r w:rsidRPr="008C6896">
        <w:rPr>
          <w:rFonts w:ascii="Times New Roman" w:hAnsi="Times New Roman" w:cs="Times New Roman"/>
          <w:b/>
          <w:sz w:val="20"/>
          <w:szCs w:val="20"/>
          <w:lang w:val="kk-KZ"/>
        </w:rPr>
        <w:t>№106 «Ердәулет» бөбекжай-бақшасының тәрбиешісі.</w:t>
      </w:r>
    </w:p>
    <w:p w:rsidR="008C6896" w:rsidRPr="008C6896" w:rsidRDefault="008C6896" w:rsidP="008C6896">
      <w:pPr>
        <w:pStyle w:val="a3"/>
        <w:rPr>
          <w:rFonts w:ascii="Times New Roman" w:hAnsi="Times New Roman" w:cs="Times New Roman"/>
          <w:b/>
          <w:sz w:val="20"/>
          <w:szCs w:val="20"/>
          <w:lang w:val="kk-KZ"/>
        </w:rPr>
      </w:pPr>
      <w:r w:rsidRPr="008C6896">
        <w:rPr>
          <w:rFonts w:ascii="Times New Roman" w:hAnsi="Times New Roman" w:cs="Times New Roman"/>
          <w:b/>
          <w:sz w:val="20"/>
          <w:szCs w:val="20"/>
          <w:lang w:val="kk-KZ"/>
        </w:rPr>
        <w:t>Шымкент қаласы</w:t>
      </w:r>
    </w:p>
    <w:p w:rsidR="00E5716F" w:rsidRPr="008C6896" w:rsidRDefault="00E5716F" w:rsidP="008C6896">
      <w:pPr>
        <w:pStyle w:val="a3"/>
        <w:rPr>
          <w:rFonts w:ascii="Times New Roman" w:hAnsi="Times New Roman" w:cs="Times New Roman"/>
          <w:b/>
          <w:sz w:val="20"/>
          <w:szCs w:val="20"/>
          <w:lang w:val="kk-KZ" w:eastAsia="ru-RU"/>
        </w:rPr>
      </w:pPr>
    </w:p>
    <w:p w:rsidR="00E5716F" w:rsidRPr="008C6896" w:rsidRDefault="008C6896" w:rsidP="008C6896">
      <w:pPr>
        <w:pStyle w:val="a3"/>
        <w:rPr>
          <w:rFonts w:ascii="Times New Roman" w:hAnsi="Times New Roman" w:cs="Times New Roman"/>
          <w:b/>
          <w:sz w:val="20"/>
          <w:szCs w:val="20"/>
          <w:lang w:val="kk-KZ" w:eastAsia="ru-RU"/>
        </w:rPr>
      </w:pPr>
      <w:r w:rsidRPr="008C6896">
        <w:rPr>
          <w:rFonts w:ascii="Times New Roman" w:hAnsi="Times New Roman" w:cs="Times New Roman"/>
          <w:b/>
          <w:sz w:val="20"/>
          <w:szCs w:val="20"/>
          <w:lang w:val="kk-KZ" w:eastAsia="ru-RU"/>
        </w:rPr>
        <w:t>«БАЛАЛАРДЫ КӨРКЕМ ӘДЕБИЕТ ӘЛЕМІНЕ БАУЛУ» ПЕДАГОГТІҢ ӨЗ ІС-ТӘЖІРБИСІМЕН БӨЛІСУІ</w:t>
      </w:r>
    </w:p>
    <w:p w:rsidR="00E5716F" w:rsidRPr="008C6896" w:rsidRDefault="00E5716F" w:rsidP="008C6896">
      <w:pPr>
        <w:pStyle w:val="a3"/>
        <w:rPr>
          <w:rFonts w:ascii="Times New Roman" w:hAnsi="Times New Roman" w:cs="Times New Roman"/>
          <w:b/>
          <w:sz w:val="20"/>
          <w:szCs w:val="20"/>
          <w:lang w:val="kk-KZ" w:eastAsia="ru-RU"/>
        </w:rPr>
      </w:pP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Еліміздің болашақ азаматы - қазіргі балалар. Яғни, егеменді елімізді дамытып, гүлдендіре түсетін санасы таза және дені сау ұрпақ. Адамдар арасындағы жақсы қарым-қатынас, міндетті түрде жақсы нәтижелер береді. Кішіпейілдік, сыйласымдылық, адамгершілік сияқты жоғары сезімдер болған жерде оң жетістіктер болмай қоймайды. Балабақша бүлдіршіндерін рухани-адамгершілікке тәрбиелеу, болшағына жол сілтеу бүгінгі қа</w:t>
      </w:r>
      <w:r w:rsidR="008C6896" w:rsidRPr="008C6896">
        <w:rPr>
          <w:rFonts w:ascii="Times New Roman" w:hAnsi="Times New Roman" w:cs="Times New Roman"/>
          <w:sz w:val="20"/>
          <w:szCs w:val="20"/>
          <w:lang w:val="kk-KZ" w:eastAsia="ru-RU"/>
        </w:rPr>
        <w:t>жетті, кезек күттірмес мәселе.</w:t>
      </w:r>
    </w:p>
    <w:p w:rsidR="008C6896" w:rsidRPr="008C6896" w:rsidRDefault="008C6896"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iCs/>
          <w:sz w:val="20"/>
          <w:szCs w:val="20"/>
          <w:bdr w:val="none" w:sz="0" w:space="0" w:color="auto" w:frame="1"/>
          <w:lang w:val="kk-KZ" w:eastAsia="ru-RU"/>
        </w:rPr>
        <w:t xml:space="preserve">Мақсаты: </w:t>
      </w:r>
      <w:r w:rsidR="00E5716F" w:rsidRPr="008C6896">
        <w:rPr>
          <w:rFonts w:ascii="Times New Roman" w:hAnsi="Times New Roman" w:cs="Times New Roman"/>
          <w:sz w:val="20"/>
          <w:szCs w:val="20"/>
          <w:lang w:val="kk-KZ" w:eastAsia="ru-RU"/>
        </w:rPr>
        <w:t>Көркем әдебиет шығармалары арқылы балаларды рухани – адамгершілікке тәрбиелеу.</w:t>
      </w:r>
    </w:p>
    <w:p w:rsidR="00E5716F"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iCs/>
          <w:sz w:val="20"/>
          <w:szCs w:val="20"/>
          <w:bdr w:val="none" w:sz="0" w:space="0" w:color="auto" w:frame="1"/>
          <w:lang w:val="kk-KZ" w:eastAsia="ru-RU"/>
        </w:rPr>
        <w:t>Міндеттері:</w:t>
      </w:r>
    </w:p>
    <w:p w:rsidR="00E5716F" w:rsidRPr="008C6896" w:rsidRDefault="00E5716F" w:rsidP="008C6896">
      <w:pPr>
        <w:pStyle w:val="a3"/>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1. Ертегілер, әңгімелер, өлеңдер тыңдап, шығармалардың мағынасын түсініп, адамгершілік нормалары туралы түсініктерін қалыптастыру.</w:t>
      </w:r>
    </w:p>
    <w:p w:rsidR="00E5716F" w:rsidRPr="008C6896" w:rsidRDefault="00E5716F" w:rsidP="008C6896">
      <w:pPr>
        <w:pStyle w:val="a3"/>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2. Көркем әдебиет шығармаларына деген қызығушылықтарын арттыру.</w:t>
      </w:r>
    </w:p>
    <w:p w:rsidR="00E5716F" w:rsidRPr="008C6896" w:rsidRDefault="00E5716F" w:rsidP="008C6896">
      <w:pPr>
        <w:pStyle w:val="a3"/>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3. Балалардың отбасына, жақындарына, құрбы - достарына, жалпы адамдарға, Отанға деген сүйіспеншілік сезімін тәрбиелеу;</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Aдамгершілік тәрбиесінің басқа тәрбие салаларына қарағанда өзіндік ерекшеліктері бар. Ол қо</w:t>
      </w:r>
      <w:r w:rsidR="008C6896" w:rsidRPr="008C6896">
        <w:rPr>
          <w:rFonts w:ascii="Times New Roman" w:hAnsi="Times New Roman" w:cs="Times New Roman"/>
          <w:sz w:val="20"/>
          <w:szCs w:val="20"/>
          <w:lang w:val="kk-KZ" w:eastAsia="ru-RU"/>
        </w:rPr>
        <w:t>ршаған ортаға, қоғамдық қарым-</w:t>
      </w:r>
      <w:r w:rsidRPr="008C6896">
        <w:rPr>
          <w:rFonts w:ascii="Times New Roman" w:hAnsi="Times New Roman" w:cs="Times New Roman"/>
          <w:sz w:val="20"/>
          <w:szCs w:val="20"/>
          <w:lang w:val="kk-KZ" w:eastAsia="ru-RU"/>
        </w:rPr>
        <w:t>қатынасқа, рухани байлыққа байланысты.</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Pухани - адамгершілік тәрбиелеу дегеніміз - баланың өмірдегі орнын, жауапкершілігін түсініп, өзін-өзі жетілдіріп, айнала қоршаған адамдар мен кез келген затқа, жан - жануарға және экологияға жақсылық тілеп, жасауы.</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Мен рухани – адамгершілік пен жеке тұлғаны қалыптастырудағы, негізгі көрсеткіштері: басқаларға жақсылық жасау, жақсылыққа ұмтылу, өзін-өзі дамы</w:t>
      </w:r>
      <w:r w:rsidR="008C6896" w:rsidRPr="008C6896">
        <w:rPr>
          <w:rFonts w:ascii="Times New Roman" w:hAnsi="Times New Roman" w:cs="Times New Roman"/>
          <w:sz w:val="20"/>
          <w:szCs w:val="20"/>
          <w:lang w:val="kk-KZ" w:eastAsia="ru-RU"/>
        </w:rPr>
        <w:t>тып, жетілдіру деп есептеймін.</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Жалпы адамзаттық тұрғыдан қарағанда тәрбие мақсаты- әрбір тұлғаны жан-жақты және жарасымды етіп тәрбиелеу. Осыған орай, бүгінгі күні әрбір ұрпақтың жеке тұлға болып қалыптасуына ізгілік, яғни адамгершілік қасиеттері шешуші фактор болуы заңдылық. Жеке тұлғаның рухани-адамгершілік қасиеттерін қалыптастырудың маңызды міндеттері, балалардың белсенділік қасиеттерін табиғатқа, айналаға деген көзқарасын, Отанға, еңбекке деген қатынасын айқындау. Себебі, бұл оның адамгершілік сезімін, сенімін белгілі мақсатқа жетелеу іс-әрекетін ұйымдастыруды жетілдіреді. Сонымен, баланың тілінің бай, сөздік қоры мол, көркем, бейнелі сөздерден байланыстыра сөйлем құрастыра білуге, мәдениетті сөйлей және, сұрақтарға толық жауап беруге халық ауыз әдебиетінің берер маңызы өте мол деп есептеймін.</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Балабақшадағы ортаңғы топ балаларының сөздік қоры төмен, тілдері дамымаған, өздігінен оқи алмайтыны анық. Сондықтан осы мәселелерді шешу үшін алдыма мынандай мақсаттар қойдым: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1. Балалардың дүниетанымын, ой өрісін кеңейтіп, сөздік қорын байыту, эстетикалық талғамын арттырып, адамгершілікке баулу.</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2. Көркем әдебиет шығармаларына деген қызығушылықтарын арттырып, тіл байлықтарын дамыту.</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3. Бала бойына тамаша қасиеттерге, адалдыққа</w:t>
      </w:r>
      <w:r w:rsidR="008C6896" w:rsidRPr="008C6896">
        <w:rPr>
          <w:rFonts w:ascii="Times New Roman" w:hAnsi="Times New Roman" w:cs="Times New Roman"/>
          <w:sz w:val="20"/>
          <w:szCs w:val="20"/>
          <w:lang w:val="kk-KZ" w:eastAsia="ru-RU"/>
        </w:rPr>
        <w:t>, мейрімділікке, имандылыққа</w:t>
      </w:r>
      <w:r w:rsidRPr="008C6896">
        <w:rPr>
          <w:rFonts w:ascii="Times New Roman" w:hAnsi="Times New Roman" w:cs="Times New Roman"/>
          <w:sz w:val="20"/>
          <w:szCs w:val="20"/>
          <w:lang w:val="kk-KZ" w:eastAsia="ru-RU"/>
        </w:rPr>
        <w:t>, еңбексүйгіштікке тәрбиелеу.</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Oсы мақсатымды орындау үшін, көркем әдебиет ұйымдастырылған оқу қызметтерінде балалардың ертегіні байланыстыра сөйлеу дағдыларын жетілдіруде, ертегінің мазмұнын дұрыс түсініп, грамматикалық жағынан дұрыс байланыстырып, жүйелі әңгімелеп беруге үйрете бастадым. Тіл байлықтарын арттыру мақсатында және оқылған ертегінің мазмұнын толық қабылдау негізінде күннің екінші жартысында осы оқыған ертегіні балалармен сахналадық.</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 xml:space="preserve">Мысалы: «Ақымақ қасқыр», «Мақта қыз бен мысық», «Түлкі мен арыстан», «Дос іздеген бота», «Шал мен дәу» тағы да басқа ертегілерді балалар қызығушылықпен сахналады. Oлар өздерінің қалаған ертегілерін кейіптендірді, сөздерін жатқа айтып отырып, өзі қалап алған кейіпкерлердің көңіл - күйін, іс - әрекетін </w:t>
      </w:r>
      <w:r w:rsidRPr="008C6896">
        <w:rPr>
          <w:rFonts w:ascii="Times New Roman" w:hAnsi="Times New Roman" w:cs="Times New Roman"/>
          <w:sz w:val="20"/>
          <w:szCs w:val="20"/>
          <w:lang w:val="kk-KZ" w:eastAsia="ru-RU"/>
        </w:rPr>
        <w:lastRenderedPageBreak/>
        <w:t>беруге тырысты. Ертегіні кейіптендіруде баланы дұрыс сөйлеуге, сөйлемді байланыстыра құраст</w:t>
      </w:r>
      <w:r w:rsidR="008C6896" w:rsidRPr="008C6896">
        <w:rPr>
          <w:rFonts w:ascii="Times New Roman" w:hAnsi="Times New Roman" w:cs="Times New Roman"/>
          <w:sz w:val="20"/>
          <w:szCs w:val="20"/>
          <w:lang w:val="kk-KZ" w:eastAsia="ru-RU"/>
        </w:rPr>
        <w:t>ырып айтуға көп назар аудардым.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Егер халық ертегілеріне педагогикалық - психологиялық тұрғыдан қарайтын болсақ мұның балаларға танымдық əсері жоғары. Xалық ертегілерінің таңдаулы үлгілері ғасырлар бойы жасалған халық шығармашылығы болғандықтан оның ішінен көркем тіл де, терең ой да,тамаша үздік кейіпкерлер де табылады.</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Мен осы сияқты аса жоғары идеялық көркем қасиетін балалардың санасына жеткізу үшін, бұлардың да өзіне лайық оқып үйрену жолдары əдіс амалдарын қолдандым. Мысалы ертегілерді алатын болсақ, ол ел аузында ғасырлар бойы сақталып айтылып əңгімеленіп келеді.</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Aл осы ертегілер арқылы балалар айналасындағы өмірді, адамдарды кеңірек танып ұстанымдылыққа еңбек сүйгіштікке ие болады деп ойлаймын.</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Мен, сондықтан ертегіні балалар ойында сақталу үшін, түрлі жолдар арқылы жүргіздім.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1. Ертегі оқу. Мұнда мен сол ертегі кейіпкерлерінің бейнесіне еніп, соның көңіл-күйін образ арқылы бейнелеп бердім.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2. Пантомима ойыны. Ешқандай сөз айтпай сол кейіпкердің қимылдарын көрсеттім.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3. Cуретпен жұмыс. Əр түрлі жəндіктер бейнеленген суреттер немесе бір ертегідегі барлық қимылдарды суреттер арқылы көрсетіп, балалардың табиғат туралы білімдерін кеңейтіп, табиғатқа деген сүйіспеншілік сезімдерін оятып, қамқорлыққа  тəрбиеледім.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 xml:space="preserve">Белгілі қазақ жазушысы академик М.Əуезов қазақ фольклористерінің арасында алғашқылардың бірі болып ертегілерге «Ертегі </w:t>
      </w:r>
      <w:r w:rsidR="008C6896" w:rsidRPr="008C6896">
        <w:rPr>
          <w:rFonts w:ascii="Times New Roman" w:hAnsi="Times New Roman" w:cs="Times New Roman"/>
          <w:sz w:val="20"/>
          <w:szCs w:val="20"/>
          <w:lang w:val="kk-KZ" w:eastAsia="ru-RU"/>
        </w:rPr>
        <w:t>–</w:t>
      </w:r>
      <w:r w:rsidRPr="008C6896">
        <w:rPr>
          <w:rFonts w:ascii="Times New Roman" w:hAnsi="Times New Roman" w:cs="Times New Roman"/>
          <w:sz w:val="20"/>
          <w:szCs w:val="20"/>
          <w:lang w:val="kk-KZ" w:eastAsia="ru-RU"/>
        </w:rPr>
        <w:t xml:space="preserve"> деп баяғы замандағы елдің дүниеге көзқарасын білдіретін, ия сол көзқарастың белгілі ізін көрсететін онан соң, елдің белгілі санатын білдіретін арнаулы үлгі айтатын жамандықты жерлеп жақсылықты айтқан, ойдан шығарған көтерме əңгімені айтады. Баланы еңбекке тəрбиелеуде отбасы мүшелері үлкендерінің еңбекке деген көзқарасы,еңбек істеу əрекеті əсер етеді. Бала бойына тамаша қасиеттер мен адалдықты, мейрімділікті, имандыл</w:t>
      </w:r>
      <w:r w:rsidR="008C6896" w:rsidRPr="008C6896">
        <w:rPr>
          <w:rFonts w:ascii="Times New Roman" w:hAnsi="Times New Roman" w:cs="Times New Roman"/>
          <w:sz w:val="20"/>
          <w:szCs w:val="20"/>
          <w:lang w:val="kk-KZ" w:eastAsia="ru-RU"/>
        </w:rPr>
        <w:t>ықты ұялататын осы – ертегі»-</w:t>
      </w:r>
      <w:r w:rsidRPr="008C6896">
        <w:rPr>
          <w:rFonts w:ascii="Times New Roman" w:hAnsi="Times New Roman" w:cs="Times New Roman"/>
          <w:sz w:val="20"/>
          <w:szCs w:val="20"/>
          <w:lang w:val="kk-KZ" w:eastAsia="ru-RU"/>
        </w:rPr>
        <w:t>деп анықтамасын берді.</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Мен оған толықтай келісемін, себебі ертегі - ауыз əдебиетінің көлемді саласының бірі. Eртегілер - бірнеше ғасырлардың жемісі. Eртегінің негізгі бір саласы қиял - ғажайып ертегілері. Бұларда өмірде болмайтын нəрселер туралы əңгімелер қозғалады. "Ұшқыр кілем","Адам жеңбек Айыртас батыр"т.б қиял - ғажайып ертегілердің де өзінше мəні үлкен. Ертегілердің ішіндегі көне түрінің бірі - хайуанаттар жайлы ертегілердің балаға берері көп деп есептеймін. Адамды қоршаған табиғаттың əрбір бөлшегі соның тыныс – тіршілігі қызықты ə</w:t>
      </w:r>
      <w:r w:rsidR="008C6896" w:rsidRPr="008C6896">
        <w:rPr>
          <w:rFonts w:ascii="Times New Roman" w:hAnsi="Times New Roman" w:cs="Times New Roman"/>
          <w:sz w:val="20"/>
          <w:szCs w:val="20"/>
          <w:lang w:val="kk-KZ" w:eastAsia="ru-RU"/>
        </w:rPr>
        <w:t>рі жұмбақ.</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Cонымен адамгершілікке тәрбиелеуде қазақ халық ертегілеріндегі кейіпкерлер бейнесі көбіне қарапайым адамдар болып келеді. Ертегі деп аталуының өзінен де, сол сияқты ертегілердің “Бұрынғы өткен заманда”, “Баяғы өткен заманда”, “Ерте, ерте, ертеде, ешкі құйрығы келтеде” деп басталуынан да оның атам заман туындысы екенін аңғару қиын емес.</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Мен, балаларды ана тілінде анық, таза, сөйлеуге үйрету ісінде жұмбақ, жаңылтпаш, мақал - мәтелдерді барлық ұйымдастырылған оқу қызметінде пайдаланып қолдандым. Түрлі заттармен іс - әрекетке байланысты мен  балаларға өздігінен жұмбақ құратып айтуға талпындыра бастадым. Өйткені </w:t>
      </w:r>
      <w:r w:rsidRPr="008C6896">
        <w:rPr>
          <w:rFonts w:ascii="Times New Roman" w:hAnsi="Times New Roman" w:cs="Times New Roman"/>
          <w:sz w:val="20"/>
          <w:szCs w:val="20"/>
          <w:lang w:val="kk-KZ" w:eastAsia="ru-RU"/>
        </w:rPr>
        <w:t>халық ауыз әдебиетінің ең ескі түрінің бірі – жұмбақ.</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Жұмбақтар балаларға олардың дүниетану қабілетін дамыту, тапқырлаққа баулу мақсатында қолданылады.  Мен жұмбақтарды  баланың білімін тиянақтау үшін серуенге шыққанда бақылау кезінде, қоршаған ортамен танысу, көркем әдебиет, сөйлеуді дамыту мен сауат ашу оқу қызметтерінде  жиі қолдандым.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Cебебі балалар, айналадағы өмірді бақылау арқылы таниды деп есептеймін.</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lang w:val="kk-KZ" w:eastAsia="ru-RU"/>
        </w:rPr>
        <w:t>Балалардың сөздік қорын молайтып, тілдерін жаттықтыру мақсатында өз жұмысымда жаңылтпаштарды да қолданып жүрдім.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Cебебі, жаңылтпаш, баланың тілін ширату үшін, оған сөз үйретіп, сөздіқ қорын молайтып, дүниетанымын дамытып, кейбір айта алмайтын дыбыстарды айту үшін қолайлы деп есептеймін. Tілін мүкістендірмей, мүдірмей сөйлеу үшін, қиналып айтатын дыбыстары бар сөздерді бала неғұрлым жиі-жиі дыбыстап айтып, жаңылмай жаттықса, сөйлегенде де мүдірмей, өз ойын толық жеткізетін болады. Жаңылтпаштарды жаттап, жаттыға айту арқылы баланың ана тілін ардақтау, сөз қадірін білу сезімі қалыптасып, ой-қиялы дамиды, сөздік қоры молаяды деп ойлаймын.</w:t>
      </w:r>
      <w:r w:rsidRPr="008C6896">
        <w:rPr>
          <w:rFonts w:ascii="Times New Roman" w:hAnsi="Times New Roman" w:cs="Times New Roman"/>
          <w:sz w:val="20"/>
          <w:szCs w:val="20"/>
          <w:lang w:val="kk-KZ" w:eastAsia="ru-RU"/>
        </w:rPr>
        <w:br/>
      </w:r>
      <w:r w:rsidRPr="008C6896">
        <w:rPr>
          <w:rFonts w:ascii="Times New Roman" w:hAnsi="Times New Roman" w:cs="Times New Roman"/>
          <w:sz w:val="20"/>
          <w:szCs w:val="20"/>
          <w:bdr w:val="none" w:sz="0" w:space="0" w:color="auto" w:frame="1"/>
          <w:shd w:val="clear" w:color="auto" w:fill="FFFFFF"/>
          <w:lang w:val="kk-KZ" w:eastAsia="ru-RU"/>
        </w:rPr>
        <w:t>Біздің топта «р» дыбысын,  «л» дыбысын, «ш» дыбысы мен «с» дыбысына тілдері келмейтін балалар болғандықтан, мен мынандай жаңылтпаштарды балаларға үйреттім.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Aра, ара, аралар,                                 Ұшқыш жақсы ма?</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Oрманның бойын аралар.                   Yш құс жақсы ма?</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Гүлдерден сорып бал алар,                 Ұшқыш та жақсы.</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Бал тәтті ғой балалар.                          Үш құс та жақсы.</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Осындай жаңылтпаштарды жаттап айту арқылы нәтижесінде,балалардың тілдері жаттығып, тілдері келмейтін дыбыстарды айта бастады.</w:t>
      </w:r>
    </w:p>
    <w:p w:rsidR="008C6896" w:rsidRPr="008C6896" w:rsidRDefault="008C6896"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lang w:val="kk-KZ" w:eastAsia="ru-RU"/>
        </w:rPr>
        <w:t>Сондай-</w:t>
      </w:r>
      <w:r w:rsidR="00E5716F" w:rsidRPr="008C6896">
        <w:rPr>
          <w:rFonts w:ascii="Times New Roman" w:hAnsi="Times New Roman" w:cs="Times New Roman"/>
          <w:sz w:val="20"/>
          <w:szCs w:val="20"/>
          <w:bdr w:val="none" w:sz="0" w:space="0" w:color="auto" w:frame="1"/>
          <w:lang w:val="kk-KZ" w:eastAsia="ru-RU"/>
        </w:rPr>
        <w:t xml:space="preserve">ақ мен жаңылтпаштарды көркем әдебиет, сауат ашу, сөйлеуді дамыту , қоршаған ортамен танысу оқу қызметтерінде және күннің екінші жартысындағы уақытта қолданып жүрдім. Сонда балалардың сөздің дыбысталуын нақышына келтіре дұрыс тез, анық, шебер айта білуге жаттығып, сөздің мағынасын </w:t>
      </w:r>
      <w:r w:rsidR="00E5716F" w:rsidRPr="008C6896">
        <w:rPr>
          <w:rFonts w:ascii="Times New Roman" w:hAnsi="Times New Roman" w:cs="Times New Roman"/>
          <w:sz w:val="20"/>
          <w:szCs w:val="20"/>
          <w:bdr w:val="none" w:sz="0" w:space="0" w:color="auto" w:frame="1"/>
          <w:lang w:val="kk-KZ" w:eastAsia="ru-RU"/>
        </w:rPr>
        <w:lastRenderedPageBreak/>
        <w:t>түсіне біле бастады. Тіпті қарапайым математиканы қалыптастыру оқу қызметінде де сандар жайлы түсініктерін толықтыруда, сандарды қайталау барысында мына жаңылтпаштарды айтып үйреттім.</w:t>
      </w:r>
    </w:p>
    <w:p w:rsidR="008C6896" w:rsidRPr="008C6896" w:rsidRDefault="008C6896" w:rsidP="008C6896">
      <w:pPr>
        <w:pStyle w:val="a3"/>
        <w:ind w:firstLine="567"/>
        <w:rPr>
          <w:rFonts w:ascii="Times New Roman" w:hAnsi="Times New Roman" w:cs="Times New Roman"/>
          <w:sz w:val="20"/>
          <w:szCs w:val="20"/>
          <w:bdr w:val="none" w:sz="0" w:space="0" w:color="auto" w:frame="1"/>
          <w:lang w:val="kk-KZ" w:eastAsia="ru-RU"/>
        </w:rPr>
      </w:pPr>
      <w:r w:rsidRPr="008C6896">
        <w:rPr>
          <w:rFonts w:ascii="Times New Roman" w:hAnsi="Times New Roman" w:cs="Times New Roman"/>
          <w:sz w:val="20"/>
          <w:szCs w:val="20"/>
          <w:bdr w:val="none" w:sz="0" w:space="0" w:color="auto" w:frame="1"/>
          <w:lang w:val="kk-KZ" w:eastAsia="ru-RU"/>
        </w:rPr>
        <w:t>Пеш үстінде бес мысық,</w:t>
      </w:r>
    </w:p>
    <w:p w:rsidR="008C6896" w:rsidRPr="008C6896" w:rsidRDefault="008C6896" w:rsidP="008C6896">
      <w:pPr>
        <w:pStyle w:val="a3"/>
        <w:ind w:firstLine="567"/>
        <w:rPr>
          <w:rFonts w:ascii="Times New Roman" w:hAnsi="Times New Roman" w:cs="Times New Roman"/>
          <w:sz w:val="20"/>
          <w:szCs w:val="20"/>
          <w:bdr w:val="none" w:sz="0" w:space="0" w:color="auto" w:frame="1"/>
          <w:lang w:val="kk-KZ" w:eastAsia="ru-RU"/>
        </w:rPr>
      </w:pPr>
      <w:r w:rsidRPr="008C6896">
        <w:rPr>
          <w:rFonts w:ascii="Times New Roman" w:hAnsi="Times New Roman" w:cs="Times New Roman"/>
          <w:sz w:val="20"/>
          <w:szCs w:val="20"/>
          <w:bdr w:val="none" w:sz="0" w:space="0" w:color="auto" w:frame="1"/>
          <w:lang w:val="kk-KZ" w:eastAsia="ru-RU"/>
        </w:rPr>
        <w:t>Пеш ішінде бес мысық,</w:t>
      </w:r>
    </w:p>
    <w:p w:rsidR="008C6896" w:rsidRPr="008C6896" w:rsidRDefault="00E5716F" w:rsidP="008C6896">
      <w:pPr>
        <w:pStyle w:val="a3"/>
        <w:ind w:firstLine="567"/>
        <w:rPr>
          <w:rFonts w:ascii="Times New Roman" w:hAnsi="Times New Roman" w:cs="Times New Roman"/>
          <w:sz w:val="20"/>
          <w:szCs w:val="20"/>
          <w:bdr w:val="none" w:sz="0" w:space="0" w:color="auto" w:frame="1"/>
          <w:lang w:val="kk-KZ" w:eastAsia="ru-RU"/>
        </w:rPr>
      </w:pPr>
      <w:r w:rsidRPr="008C6896">
        <w:rPr>
          <w:rFonts w:ascii="Times New Roman" w:hAnsi="Times New Roman" w:cs="Times New Roman"/>
          <w:sz w:val="20"/>
          <w:szCs w:val="20"/>
          <w:bdr w:val="none" w:sz="0" w:space="0" w:color="auto" w:frame="1"/>
          <w:lang w:val="kk-KZ" w:eastAsia="ru-RU"/>
        </w:rPr>
        <w:t>Бес күзетші, бес пысық.</w:t>
      </w:r>
    </w:p>
    <w:p w:rsidR="008C6896" w:rsidRPr="008C6896" w:rsidRDefault="00E5716F" w:rsidP="008C6896">
      <w:pPr>
        <w:pStyle w:val="a3"/>
        <w:ind w:firstLine="567"/>
        <w:rPr>
          <w:rFonts w:ascii="Times New Roman" w:hAnsi="Times New Roman" w:cs="Times New Roman"/>
          <w:sz w:val="20"/>
          <w:szCs w:val="20"/>
          <w:bdr w:val="none" w:sz="0" w:space="0" w:color="auto" w:frame="1"/>
          <w:lang w:val="kk-KZ" w:eastAsia="ru-RU"/>
        </w:rPr>
      </w:pPr>
      <w:r w:rsidRPr="008C6896">
        <w:rPr>
          <w:rFonts w:ascii="Times New Roman" w:hAnsi="Times New Roman" w:cs="Times New Roman"/>
          <w:sz w:val="20"/>
          <w:szCs w:val="20"/>
          <w:bdr w:val="none" w:sz="0" w:space="0" w:color="auto" w:frame="1"/>
          <w:lang w:val="kk-KZ" w:eastAsia="ru-RU"/>
        </w:rPr>
        <w:t>Үш кіші ішік піштім,</w:t>
      </w:r>
    </w:p>
    <w:p w:rsidR="008C6896" w:rsidRPr="008C6896" w:rsidRDefault="00E5716F" w:rsidP="008C6896">
      <w:pPr>
        <w:pStyle w:val="a3"/>
        <w:ind w:firstLine="567"/>
        <w:rPr>
          <w:rFonts w:ascii="Times New Roman" w:hAnsi="Times New Roman" w:cs="Times New Roman"/>
          <w:sz w:val="20"/>
          <w:szCs w:val="20"/>
          <w:bdr w:val="none" w:sz="0" w:space="0" w:color="auto" w:frame="1"/>
          <w:lang w:val="kk-KZ" w:eastAsia="ru-RU"/>
        </w:rPr>
      </w:pPr>
      <w:r w:rsidRPr="008C6896">
        <w:rPr>
          <w:rFonts w:ascii="Times New Roman" w:hAnsi="Times New Roman" w:cs="Times New Roman"/>
          <w:sz w:val="20"/>
          <w:szCs w:val="20"/>
          <w:bdr w:val="none" w:sz="0" w:space="0" w:color="auto" w:frame="1"/>
          <w:lang w:val="kk-KZ" w:eastAsia="ru-RU"/>
        </w:rPr>
        <w:t>Бес кіші ішік піштім,</w:t>
      </w:r>
    </w:p>
    <w:p w:rsidR="00E5716F" w:rsidRPr="008C6896" w:rsidRDefault="00E5716F" w:rsidP="008C6896">
      <w:pPr>
        <w:pStyle w:val="a3"/>
        <w:ind w:firstLine="567"/>
        <w:rPr>
          <w:rFonts w:ascii="Times New Roman" w:hAnsi="Times New Roman" w:cs="Times New Roman"/>
          <w:sz w:val="20"/>
          <w:szCs w:val="20"/>
          <w:bdr w:val="none" w:sz="0" w:space="0" w:color="auto" w:frame="1"/>
          <w:lang w:val="kk-KZ" w:eastAsia="ru-RU"/>
        </w:rPr>
      </w:pPr>
      <w:r w:rsidRPr="008C6896">
        <w:rPr>
          <w:rFonts w:ascii="Times New Roman" w:hAnsi="Times New Roman" w:cs="Times New Roman"/>
          <w:sz w:val="20"/>
          <w:szCs w:val="20"/>
          <w:bdr w:val="none" w:sz="0" w:space="0" w:color="auto" w:frame="1"/>
          <w:lang w:val="kk-KZ" w:eastAsia="ru-RU"/>
        </w:rPr>
        <w:t>Неше кіші ішік піштім?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lang w:val="kk-KZ" w:eastAsia="ru-RU"/>
        </w:rPr>
        <w:t>Сонда балалар жаңылтпашты жаттап қана қоймай, сандарды есептеп, нешеу екенін шеше бастады.</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Балалармен далаға серуенге шыққан кезде «Ақ серек, көк серек», «Қуыр, қуыр, қуырмаш», «Тәй-тәй», «Соқыр теке», «Орныңды тап», «Аққу қаздар», «Тышқан мен мысық», «Шортан мен балықтар» тағы басқа ойындарды ойнаттым.</w:t>
      </w:r>
    </w:p>
    <w:p w:rsidR="008C6896" w:rsidRPr="008C6896" w:rsidRDefault="00E5716F"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Мысалы, «Ақ серек, көк серек» ойынын ойнатқанда, балалар екі топқа бөлініп, бірінші топ: - Ақ серек, көк серек бізден сізге кім керек? – деп, екінші топ: - Ақ серек, көк серек сізден бізге (бір баланың атын айтып) керек – деп, ойнағанда балалардың бір – біріне деген қарым – қатынастары жақсарып, ойынға деген қызығушылықтары артты.</w:t>
      </w:r>
    </w:p>
    <w:p w:rsidR="00FF3A31" w:rsidRPr="008C6896" w:rsidRDefault="008C6896" w:rsidP="008C6896">
      <w:pPr>
        <w:pStyle w:val="a3"/>
        <w:ind w:firstLine="567"/>
        <w:rPr>
          <w:rFonts w:ascii="Times New Roman" w:hAnsi="Times New Roman" w:cs="Times New Roman"/>
          <w:sz w:val="20"/>
          <w:szCs w:val="20"/>
          <w:lang w:val="kk-KZ" w:eastAsia="ru-RU"/>
        </w:rPr>
      </w:pPr>
      <w:r w:rsidRPr="008C6896">
        <w:rPr>
          <w:rFonts w:ascii="Times New Roman" w:hAnsi="Times New Roman" w:cs="Times New Roman"/>
          <w:sz w:val="20"/>
          <w:szCs w:val="20"/>
          <w:bdr w:val="none" w:sz="0" w:space="0" w:color="auto" w:frame="1"/>
          <w:shd w:val="clear" w:color="auto" w:fill="FFFFFF"/>
          <w:lang w:val="kk-KZ" w:eastAsia="ru-RU"/>
        </w:rPr>
        <w:t>Сондай-</w:t>
      </w:r>
      <w:r w:rsidR="00E5716F" w:rsidRPr="008C6896">
        <w:rPr>
          <w:rFonts w:ascii="Times New Roman" w:hAnsi="Times New Roman" w:cs="Times New Roman"/>
          <w:sz w:val="20"/>
          <w:szCs w:val="20"/>
          <w:bdr w:val="none" w:sz="0" w:space="0" w:color="auto" w:frame="1"/>
          <w:shd w:val="clear" w:color="auto" w:fill="FFFFFF"/>
          <w:lang w:val="kk-KZ" w:eastAsia="ru-RU"/>
        </w:rPr>
        <w:t>ақ «Сен нені қалайсың?», «Танып ал, атын ата», «Ойлан тап», «Шешуін тап», « Жалғасын тап», «Кім шапшаң?», тағы басқа дидактикалық ойындарды ұйымдастырылған оқу іс – әрекеттерінде көрнекіліктермен қолдандым.</w:t>
      </w:r>
    </w:p>
    <w:sectPr w:rsidR="00FF3A31" w:rsidRPr="008C6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D0380"/>
    <w:multiLevelType w:val="multilevel"/>
    <w:tmpl w:val="4218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6A"/>
    <w:rsid w:val="008C6896"/>
    <w:rsid w:val="00CA296A"/>
    <w:rsid w:val="00CA36ED"/>
    <w:rsid w:val="00E5716F"/>
    <w:rsid w:val="00FF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16F"/>
    <w:pPr>
      <w:spacing w:after="0" w:line="240" w:lineRule="auto"/>
    </w:pPr>
  </w:style>
  <w:style w:type="paragraph" w:styleId="a4">
    <w:name w:val="Balloon Text"/>
    <w:basedOn w:val="a"/>
    <w:link w:val="a5"/>
    <w:uiPriority w:val="99"/>
    <w:semiHidden/>
    <w:unhideWhenUsed/>
    <w:rsid w:val="008C68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16F"/>
    <w:pPr>
      <w:spacing w:after="0" w:line="240" w:lineRule="auto"/>
    </w:pPr>
  </w:style>
  <w:style w:type="paragraph" w:styleId="a4">
    <w:name w:val="Balloon Text"/>
    <w:basedOn w:val="a"/>
    <w:link w:val="a5"/>
    <w:uiPriority w:val="99"/>
    <w:semiHidden/>
    <w:unhideWhenUsed/>
    <w:rsid w:val="008C68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2024-04-19T11:20:00Z</dcterms:created>
  <dcterms:modified xsi:type="dcterms:W3CDTF">2024-05-18T09:44:00Z</dcterms:modified>
</cp:coreProperties>
</file>